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12026_090758.xml.htm"/>
      <w:bookmarkStart w:id="1" w:name="ksform407212026_0907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Collins Helen Louise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2.48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50.0542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51.5466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29,310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52.3921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53.4199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53.9208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116,268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sales reported on this Form 4 were effected pursuant to a Rule 10b5-1 trading plan adopted by the Reporting Person on October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 (RSUs).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$49.72 to $50.3565.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$50.85 to $51.8305.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$51.8711 to $52.845.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$52.8741 to $53.8708.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$53.8793 to $53.93.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securities are RSUs.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All of the shares subject to this option are fully vested and exercisable as of the date 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 Hohl,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1247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1044</Words>
  <Characters>5589</Characters>
  <CharactersWithSpaces>6505</CharactersWithSpaces>
  <Paragraphs>156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